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84C0D" w:rsidRPr="0062385A" w:rsidRDefault="00F34F9D">
      <w:pPr>
        <w:spacing w:line="440" w:lineRule="exact"/>
        <w:jc w:val="center"/>
        <w:rPr>
          <w:rFonts w:ascii="华文中宋" w:eastAsia="华文中宋" w:hAnsi="华文中宋"/>
          <w:b/>
          <w:bCs/>
          <w:sz w:val="36"/>
          <w:szCs w:val="36"/>
        </w:rPr>
      </w:pPr>
      <w:r>
        <w:rPr>
          <w:rFonts w:ascii="华文中宋" w:eastAsia="华文中宋" w:hAnsi="华文中宋" w:hint="eastAsia"/>
          <w:b/>
          <w:bCs/>
          <w:sz w:val="36"/>
          <w:szCs w:val="36"/>
        </w:rPr>
        <w:t xml:space="preserve"> </w:t>
      </w:r>
      <w:r w:rsidR="00C84C0D" w:rsidRPr="0062385A">
        <w:rPr>
          <w:rFonts w:ascii="华文中宋" w:eastAsia="华文中宋" w:hAnsi="华文中宋" w:hint="eastAsia"/>
          <w:b/>
          <w:bCs/>
          <w:sz w:val="36"/>
          <w:szCs w:val="36"/>
        </w:rPr>
        <w:t>北京</w:t>
      </w:r>
      <w:r w:rsidR="006E050B" w:rsidRPr="0062385A">
        <w:rPr>
          <w:rFonts w:ascii="华文中宋" w:eastAsia="华文中宋" w:hAnsi="华文中宋" w:hint="eastAsia"/>
          <w:b/>
          <w:bCs/>
          <w:sz w:val="36"/>
          <w:szCs w:val="36"/>
        </w:rPr>
        <w:t>诚公通信工程监理</w:t>
      </w:r>
      <w:r w:rsidR="00C84C0D" w:rsidRPr="0062385A">
        <w:rPr>
          <w:rFonts w:ascii="华文中宋" w:eastAsia="华文中宋" w:hAnsi="华文中宋" w:hint="eastAsia"/>
          <w:b/>
          <w:bCs/>
          <w:sz w:val="36"/>
          <w:szCs w:val="36"/>
        </w:rPr>
        <w:t>股份有限公司</w:t>
      </w:r>
    </w:p>
    <w:p w:rsidR="00C84C0D" w:rsidRDefault="00C84C0D">
      <w:pPr>
        <w:spacing w:line="440" w:lineRule="exact"/>
        <w:jc w:val="center"/>
        <w:rPr>
          <w:b/>
          <w:bCs/>
          <w:sz w:val="30"/>
          <w:szCs w:val="30"/>
        </w:rPr>
      </w:pPr>
      <w:r w:rsidRPr="0062385A">
        <w:rPr>
          <w:rFonts w:ascii="华文中宋" w:eastAsia="华文中宋" w:hAnsi="华文中宋" w:hint="eastAsia"/>
          <w:b/>
          <w:bCs/>
          <w:sz w:val="36"/>
          <w:szCs w:val="36"/>
        </w:rPr>
        <w:t>201</w:t>
      </w:r>
      <w:r w:rsidR="00663E43">
        <w:rPr>
          <w:rFonts w:ascii="华文中宋" w:eastAsia="华文中宋" w:hAnsi="华文中宋" w:hint="eastAsia"/>
          <w:b/>
          <w:bCs/>
          <w:sz w:val="36"/>
          <w:szCs w:val="36"/>
        </w:rPr>
        <w:t>6</w:t>
      </w:r>
      <w:r w:rsidRPr="0062385A">
        <w:rPr>
          <w:rFonts w:ascii="华文中宋" w:eastAsia="华文中宋" w:hAnsi="华文中宋" w:hint="eastAsia"/>
          <w:b/>
          <w:bCs/>
          <w:sz w:val="36"/>
          <w:szCs w:val="36"/>
        </w:rPr>
        <w:t>年招聘简章</w:t>
      </w:r>
    </w:p>
    <w:p w:rsidR="0053404E" w:rsidRDefault="0053404E" w:rsidP="0053404E">
      <w:pPr>
        <w:rPr>
          <w:b/>
          <w:bCs/>
          <w:szCs w:val="21"/>
        </w:rPr>
      </w:pPr>
      <w:r>
        <w:rPr>
          <w:rFonts w:hint="eastAsia"/>
          <w:b/>
          <w:bCs/>
          <w:szCs w:val="21"/>
        </w:rPr>
        <w:t>一、公司简介</w:t>
      </w:r>
    </w:p>
    <w:p w:rsidR="0053404E" w:rsidRPr="00C9744C" w:rsidRDefault="0053404E" w:rsidP="0053404E">
      <w:pPr>
        <w:ind w:firstLineChars="200" w:firstLine="360"/>
        <w:rPr>
          <w:sz w:val="18"/>
          <w:szCs w:val="18"/>
        </w:rPr>
      </w:pPr>
      <w:r w:rsidRPr="00C9744C">
        <w:rPr>
          <w:rFonts w:hint="eastAsia"/>
          <w:sz w:val="18"/>
          <w:szCs w:val="18"/>
        </w:rPr>
        <w:t>中国通信服务股份有限公司（中国通信服务</w:t>
      </w:r>
      <w:r w:rsidRPr="00C9744C">
        <w:rPr>
          <w:sz w:val="18"/>
          <w:szCs w:val="18"/>
        </w:rPr>
        <w:t>0552.HK</w:t>
      </w:r>
      <w:r w:rsidRPr="00C9744C">
        <w:rPr>
          <w:rFonts w:hint="eastAsia"/>
          <w:sz w:val="18"/>
          <w:szCs w:val="18"/>
        </w:rPr>
        <w:t xml:space="preserve"> www.chinaccs.com.cn</w:t>
      </w:r>
      <w:r w:rsidRPr="00C9744C">
        <w:rPr>
          <w:rFonts w:hint="eastAsia"/>
          <w:sz w:val="18"/>
          <w:szCs w:val="18"/>
        </w:rPr>
        <w:t>）是国务院国资委批准，在国家工商行政管理总局登记注册成立的大型企业，由中国电信集团公司控股，并于</w:t>
      </w:r>
      <w:smartTag w:uri="urn:schemas-microsoft-com:office:smarttags" w:element="chsdate">
        <w:smartTagPr>
          <w:attr w:name="Year" w:val="2006"/>
          <w:attr w:name="Month" w:val="12"/>
          <w:attr w:name="Day" w:val="8"/>
          <w:attr w:name="IsLunarDate" w:val="False"/>
          <w:attr w:name="IsROCDate" w:val="False"/>
        </w:smartTagPr>
        <w:r w:rsidRPr="00C9744C">
          <w:rPr>
            <w:rFonts w:hint="eastAsia"/>
            <w:sz w:val="18"/>
            <w:szCs w:val="18"/>
          </w:rPr>
          <w:t>2006</w:t>
        </w:r>
        <w:r w:rsidRPr="00C9744C">
          <w:rPr>
            <w:rFonts w:hint="eastAsia"/>
            <w:sz w:val="18"/>
            <w:szCs w:val="18"/>
          </w:rPr>
          <w:t>年</w:t>
        </w:r>
        <w:r w:rsidRPr="00C9744C">
          <w:rPr>
            <w:rFonts w:hint="eastAsia"/>
            <w:sz w:val="18"/>
            <w:szCs w:val="18"/>
          </w:rPr>
          <w:t>12</w:t>
        </w:r>
        <w:r w:rsidRPr="00C9744C">
          <w:rPr>
            <w:rFonts w:hint="eastAsia"/>
            <w:sz w:val="18"/>
            <w:szCs w:val="18"/>
          </w:rPr>
          <w:t>月</w:t>
        </w:r>
        <w:r w:rsidRPr="00C9744C">
          <w:rPr>
            <w:rFonts w:hint="eastAsia"/>
            <w:sz w:val="18"/>
            <w:szCs w:val="18"/>
          </w:rPr>
          <w:t>8</w:t>
        </w:r>
        <w:r w:rsidRPr="00C9744C">
          <w:rPr>
            <w:rFonts w:hint="eastAsia"/>
            <w:sz w:val="18"/>
            <w:szCs w:val="18"/>
          </w:rPr>
          <w:t>日</w:t>
        </w:r>
      </w:smartTag>
      <w:r w:rsidRPr="00C9744C">
        <w:rPr>
          <w:rFonts w:hint="eastAsia"/>
          <w:sz w:val="18"/>
          <w:szCs w:val="18"/>
        </w:rPr>
        <w:t>在香港成功上市，系国内通信行业第一家在香港上市的生产性服务类企业。</w:t>
      </w:r>
    </w:p>
    <w:p w:rsidR="0053404E" w:rsidRPr="00C9744C" w:rsidRDefault="0053404E" w:rsidP="0053404E">
      <w:pPr>
        <w:ind w:firstLineChars="200" w:firstLine="361"/>
        <w:rPr>
          <w:sz w:val="18"/>
          <w:szCs w:val="18"/>
        </w:rPr>
      </w:pPr>
      <w:r w:rsidRPr="00C9744C">
        <w:rPr>
          <w:rFonts w:hint="eastAsia"/>
          <w:b/>
          <w:sz w:val="18"/>
          <w:szCs w:val="18"/>
        </w:rPr>
        <w:t>北京诚公通信工程监理股份有限公司</w:t>
      </w:r>
      <w:r w:rsidRPr="00C9744C">
        <w:rPr>
          <w:rFonts w:hint="eastAsia"/>
          <w:sz w:val="18"/>
          <w:szCs w:val="18"/>
        </w:rPr>
        <w:t>，是中国通信服务所属的中国通信建设集团有限公司设立的子公司，是经国家信息产业部批准的甲级通信工程监理企业，承担各类通信建设工程（传输、交换、数据、通信管道、通信电源、通信铁塔、铁塔基础、综合布线、机房环境等工程）的监理和工程咨询业务</w:t>
      </w:r>
      <w:r>
        <w:rPr>
          <w:rFonts w:hint="eastAsia"/>
          <w:sz w:val="18"/>
          <w:szCs w:val="18"/>
        </w:rPr>
        <w:t>，</w:t>
      </w:r>
      <w:r w:rsidRPr="00C9744C">
        <w:rPr>
          <w:rFonts w:hint="eastAsia"/>
          <w:sz w:val="18"/>
          <w:szCs w:val="18"/>
        </w:rPr>
        <w:t>具有信息系统集成监理资质</w:t>
      </w:r>
      <w:r>
        <w:rPr>
          <w:rFonts w:hint="eastAsia"/>
          <w:sz w:val="18"/>
          <w:szCs w:val="18"/>
        </w:rPr>
        <w:t>、土建监理资质</w:t>
      </w:r>
      <w:r w:rsidRPr="00C9744C">
        <w:rPr>
          <w:rFonts w:hint="eastAsia"/>
          <w:sz w:val="18"/>
          <w:szCs w:val="18"/>
        </w:rPr>
        <w:t>。公司成立于</w:t>
      </w:r>
      <w:r w:rsidRPr="00C9744C">
        <w:rPr>
          <w:sz w:val="18"/>
          <w:szCs w:val="18"/>
        </w:rPr>
        <w:t>1999</w:t>
      </w:r>
      <w:r w:rsidRPr="00C9744C">
        <w:rPr>
          <w:rFonts w:hint="eastAsia"/>
          <w:sz w:val="18"/>
          <w:szCs w:val="18"/>
        </w:rPr>
        <w:t>年，是国内较早成立的通信监理公司之一</w:t>
      </w:r>
      <w:r>
        <w:rPr>
          <w:rFonts w:hint="eastAsia"/>
          <w:sz w:val="18"/>
          <w:szCs w:val="18"/>
        </w:rPr>
        <w:t>，是</w:t>
      </w:r>
      <w:r>
        <w:rPr>
          <w:sz w:val="18"/>
          <w:szCs w:val="18"/>
        </w:rPr>
        <w:t>GB/T19001-2008/</w:t>
      </w:r>
      <w:hyperlink r:id="rId8" w:history="1">
        <w:r>
          <w:rPr>
            <w:rStyle w:val="a3"/>
            <w:color w:val="auto"/>
            <w:sz w:val="18"/>
            <w:szCs w:val="18"/>
            <w:u w:val="none"/>
          </w:rPr>
          <w:t>ISO9001:2008</w:t>
        </w:r>
        <w:r>
          <w:rPr>
            <w:rStyle w:val="a3"/>
            <w:rFonts w:hint="eastAsia"/>
            <w:color w:val="auto"/>
            <w:sz w:val="18"/>
            <w:szCs w:val="18"/>
            <w:u w:val="none"/>
          </w:rPr>
          <w:t>国际质量标准认证企业、</w:t>
        </w:r>
        <w:r>
          <w:rPr>
            <w:rStyle w:val="a3"/>
            <w:color w:val="auto"/>
            <w:sz w:val="18"/>
            <w:szCs w:val="18"/>
            <w:u w:val="none"/>
          </w:rPr>
          <w:t>GB/T24001-2004 idt ISO14001:2004</w:t>
        </w:r>
        <w:r>
          <w:rPr>
            <w:rStyle w:val="a3"/>
            <w:rFonts w:hint="eastAsia"/>
            <w:color w:val="auto"/>
            <w:sz w:val="18"/>
            <w:szCs w:val="18"/>
            <w:u w:val="none"/>
          </w:rPr>
          <w:t>环境管理体系认证企业、</w:t>
        </w:r>
        <w:r>
          <w:rPr>
            <w:rStyle w:val="a3"/>
            <w:color w:val="auto"/>
            <w:sz w:val="18"/>
            <w:szCs w:val="18"/>
            <w:u w:val="none"/>
          </w:rPr>
          <w:t>GB/T28001-2011</w:t>
        </w:r>
        <w:r>
          <w:rPr>
            <w:rStyle w:val="a3"/>
            <w:rFonts w:hint="eastAsia"/>
            <w:color w:val="auto"/>
            <w:sz w:val="18"/>
            <w:szCs w:val="18"/>
            <w:u w:val="none"/>
          </w:rPr>
          <w:t>职业健康安全管理体系认证</w:t>
        </w:r>
      </w:hyperlink>
      <w:r>
        <w:rPr>
          <w:rFonts w:hint="eastAsia"/>
          <w:sz w:val="18"/>
          <w:szCs w:val="18"/>
        </w:rPr>
        <w:t>企业，</w:t>
      </w:r>
      <w:r w:rsidRPr="00C9744C">
        <w:rPr>
          <w:rFonts w:hint="eastAsia"/>
          <w:sz w:val="18"/>
          <w:szCs w:val="18"/>
        </w:rPr>
        <w:t>是中国通信企业协会的会员单位、企协设计施工专业委员会监理工作部常务会员单位及北京市通信监理协会会员单位。</w:t>
      </w:r>
    </w:p>
    <w:p w:rsidR="0053404E" w:rsidRPr="00C9744C" w:rsidRDefault="0053404E" w:rsidP="0053404E">
      <w:pPr>
        <w:ind w:firstLineChars="200" w:firstLine="360"/>
        <w:rPr>
          <w:sz w:val="18"/>
          <w:szCs w:val="18"/>
        </w:rPr>
      </w:pPr>
      <w:r w:rsidRPr="00C9744C">
        <w:rPr>
          <w:rFonts w:hint="eastAsia"/>
          <w:sz w:val="18"/>
          <w:szCs w:val="18"/>
        </w:rPr>
        <w:t>公司在</w:t>
      </w:r>
      <w:hyperlink r:id="rId9" w:history="1">
        <w:r w:rsidRPr="00C9744C">
          <w:rPr>
            <w:rFonts w:hint="eastAsia"/>
            <w:sz w:val="18"/>
            <w:szCs w:val="18"/>
          </w:rPr>
          <w:t>北京</w:t>
        </w:r>
      </w:hyperlink>
      <w:r w:rsidRPr="00C9744C">
        <w:rPr>
          <w:rFonts w:hint="eastAsia"/>
          <w:sz w:val="18"/>
          <w:szCs w:val="18"/>
        </w:rPr>
        <w:t>、</w:t>
      </w:r>
      <w:hyperlink r:id="rId10" w:history="1">
        <w:r w:rsidRPr="00C9744C">
          <w:rPr>
            <w:rFonts w:hint="eastAsia"/>
            <w:sz w:val="18"/>
            <w:szCs w:val="18"/>
          </w:rPr>
          <w:t>保定</w:t>
        </w:r>
      </w:hyperlink>
      <w:r w:rsidRPr="00C9744C">
        <w:rPr>
          <w:rFonts w:hint="eastAsia"/>
          <w:sz w:val="18"/>
          <w:szCs w:val="18"/>
        </w:rPr>
        <w:t>、</w:t>
      </w:r>
      <w:hyperlink r:id="rId11" w:history="1">
        <w:r w:rsidRPr="00C9744C">
          <w:rPr>
            <w:rFonts w:hint="eastAsia"/>
            <w:sz w:val="18"/>
            <w:szCs w:val="18"/>
          </w:rPr>
          <w:t>西安</w:t>
        </w:r>
      </w:hyperlink>
      <w:r w:rsidRPr="00C9744C">
        <w:rPr>
          <w:rFonts w:hint="eastAsia"/>
          <w:sz w:val="18"/>
          <w:szCs w:val="18"/>
        </w:rPr>
        <w:t>、</w:t>
      </w:r>
      <w:hyperlink r:id="rId12" w:history="1">
        <w:r w:rsidRPr="00C9744C">
          <w:rPr>
            <w:rFonts w:hint="eastAsia"/>
            <w:sz w:val="18"/>
            <w:szCs w:val="18"/>
          </w:rPr>
          <w:t>武汉</w:t>
        </w:r>
      </w:hyperlink>
      <w:r w:rsidRPr="00C9744C">
        <w:rPr>
          <w:rFonts w:hint="eastAsia"/>
          <w:sz w:val="18"/>
          <w:szCs w:val="18"/>
        </w:rPr>
        <w:t>和</w:t>
      </w:r>
      <w:hyperlink r:id="rId13" w:history="1">
        <w:r w:rsidRPr="00C9744C">
          <w:rPr>
            <w:rFonts w:hint="eastAsia"/>
            <w:sz w:val="18"/>
            <w:szCs w:val="18"/>
          </w:rPr>
          <w:t>郑州</w:t>
        </w:r>
      </w:hyperlink>
      <w:r w:rsidRPr="00C9744C">
        <w:rPr>
          <w:rFonts w:hint="eastAsia"/>
          <w:sz w:val="18"/>
          <w:szCs w:val="18"/>
        </w:rPr>
        <w:t>等地设有分公司、监理事业部。公司拥有高、中级工程技术专业人员</w:t>
      </w:r>
      <w:r w:rsidRPr="00C9744C">
        <w:rPr>
          <w:sz w:val="18"/>
          <w:szCs w:val="18"/>
        </w:rPr>
        <w:t>300</w:t>
      </w:r>
      <w:r>
        <w:rPr>
          <w:rFonts w:hint="eastAsia"/>
          <w:sz w:val="18"/>
          <w:szCs w:val="18"/>
        </w:rPr>
        <w:t>余人</w:t>
      </w:r>
      <w:r w:rsidRPr="00C9744C">
        <w:rPr>
          <w:rFonts w:hint="eastAsia"/>
          <w:sz w:val="18"/>
          <w:szCs w:val="18"/>
        </w:rPr>
        <w:t>，</w:t>
      </w:r>
      <w:r>
        <w:rPr>
          <w:rFonts w:hint="eastAsia"/>
          <w:sz w:val="18"/>
          <w:szCs w:val="18"/>
        </w:rPr>
        <w:t>监理技术人员大多具有长期从事我国邮电通信建设的经验，有的参加过国家通信规范、规程的编写；有的编写过通信建设的专著、教科书等；有的具有通信专家称号，他们在我国通信骨干网（包括我国第一条光缆工程试验段和“八横八纵”光缆骨干网）建设中多年承担工程指挥和管理等技术工作，具有丰富的工程组织、管理、监督、协调能力和经验，所以诚公监理</w:t>
      </w:r>
      <w:r w:rsidRPr="00C9744C">
        <w:rPr>
          <w:rFonts w:hint="eastAsia"/>
          <w:sz w:val="18"/>
          <w:szCs w:val="18"/>
        </w:rPr>
        <w:t>是一个技术力量雄厚、专业齐全的智力密集型通信工程监理企业。</w:t>
      </w:r>
    </w:p>
    <w:p w:rsidR="0053404E" w:rsidRPr="00C9744C" w:rsidRDefault="0053404E" w:rsidP="0053404E">
      <w:pPr>
        <w:ind w:firstLineChars="200" w:firstLine="360"/>
        <w:rPr>
          <w:sz w:val="18"/>
          <w:szCs w:val="18"/>
        </w:rPr>
      </w:pPr>
      <w:r w:rsidRPr="00C9744C">
        <w:rPr>
          <w:rFonts w:hint="eastAsia"/>
          <w:sz w:val="18"/>
          <w:szCs w:val="18"/>
        </w:rPr>
        <w:t>公司自成立以来，秉承“守法、诚信、公正、科学”的原则，先后与</w:t>
      </w:r>
      <w:hyperlink r:id="rId14" w:history="1">
        <w:r w:rsidRPr="00C9744C">
          <w:rPr>
            <w:rFonts w:hint="eastAsia"/>
            <w:sz w:val="18"/>
            <w:szCs w:val="18"/>
          </w:rPr>
          <w:t>中国电信</w:t>
        </w:r>
      </w:hyperlink>
      <w:r w:rsidRPr="00C9744C">
        <w:rPr>
          <w:rFonts w:hint="eastAsia"/>
          <w:sz w:val="18"/>
          <w:szCs w:val="18"/>
        </w:rPr>
        <w:t>、</w:t>
      </w:r>
      <w:hyperlink r:id="rId15" w:history="1">
        <w:r w:rsidRPr="00C9744C">
          <w:rPr>
            <w:rFonts w:hint="eastAsia"/>
            <w:sz w:val="18"/>
            <w:szCs w:val="18"/>
          </w:rPr>
          <w:t>中国移动</w:t>
        </w:r>
      </w:hyperlink>
      <w:r w:rsidRPr="00C9744C">
        <w:rPr>
          <w:rFonts w:hint="eastAsia"/>
          <w:sz w:val="18"/>
          <w:szCs w:val="18"/>
        </w:rPr>
        <w:t>、</w:t>
      </w:r>
      <w:hyperlink r:id="rId16" w:history="1">
        <w:r w:rsidRPr="00C9744C">
          <w:rPr>
            <w:rFonts w:hint="eastAsia"/>
            <w:sz w:val="18"/>
            <w:szCs w:val="18"/>
          </w:rPr>
          <w:t>中国联通</w:t>
        </w:r>
      </w:hyperlink>
      <w:r w:rsidRPr="00C9744C">
        <w:rPr>
          <w:rFonts w:hint="eastAsia"/>
          <w:sz w:val="18"/>
          <w:szCs w:val="18"/>
        </w:rPr>
        <w:t>等国内各大电信运营商及其在各省的下属企业建立了广泛密切的联系，并承担了电信运营商干线光缆传输系统、</w:t>
      </w:r>
      <w:r w:rsidRPr="00C9744C">
        <w:rPr>
          <w:sz w:val="18"/>
          <w:szCs w:val="18"/>
        </w:rPr>
        <w:t>GSM</w:t>
      </w:r>
      <w:r w:rsidRPr="00C9744C">
        <w:rPr>
          <w:rFonts w:hint="eastAsia"/>
          <w:sz w:val="18"/>
          <w:szCs w:val="18"/>
        </w:rPr>
        <w:t>和</w:t>
      </w:r>
      <w:smartTag w:uri="urn:schemas-microsoft-com:office:smarttags" w:element="chmetcnv">
        <w:smartTagPr>
          <w:attr w:name="UnitName" w:val="g"/>
          <w:attr w:name="SourceValue" w:val="3"/>
          <w:attr w:name="HasSpace" w:val="False"/>
          <w:attr w:name="Negative" w:val="False"/>
          <w:attr w:name="NumberType" w:val="1"/>
          <w:attr w:name="TCSC" w:val="0"/>
        </w:smartTagPr>
        <w:r w:rsidRPr="00C9744C">
          <w:rPr>
            <w:sz w:val="18"/>
            <w:szCs w:val="18"/>
          </w:rPr>
          <w:t>3G</w:t>
        </w:r>
      </w:smartTag>
      <w:r w:rsidRPr="00C9744C">
        <w:rPr>
          <w:rFonts w:hint="eastAsia"/>
          <w:sz w:val="18"/>
          <w:szCs w:val="18"/>
        </w:rPr>
        <w:t>移动通信、通信管道工程、网络优化、综合布线等工程的监理任务。公司还承担了</w:t>
      </w:r>
      <w:r>
        <w:rPr>
          <w:rFonts w:hint="eastAsia"/>
          <w:sz w:val="18"/>
          <w:szCs w:val="18"/>
        </w:rPr>
        <w:t>刚果</w:t>
      </w:r>
      <w:r>
        <w:rPr>
          <w:rFonts w:hint="eastAsia"/>
          <w:sz w:val="18"/>
          <w:szCs w:val="18"/>
        </w:rPr>
        <w:t>(</w:t>
      </w:r>
      <w:r>
        <w:rPr>
          <w:rFonts w:hint="eastAsia"/>
          <w:sz w:val="18"/>
          <w:szCs w:val="18"/>
        </w:rPr>
        <w:t>金</w:t>
      </w:r>
      <w:r>
        <w:rPr>
          <w:rFonts w:hint="eastAsia"/>
          <w:sz w:val="18"/>
          <w:szCs w:val="18"/>
        </w:rPr>
        <w:t>)</w:t>
      </w:r>
      <w:r>
        <w:rPr>
          <w:rFonts w:hint="eastAsia"/>
          <w:sz w:val="18"/>
          <w:szCs w:val="18"/>
        </w:rPr>
        <w:t>、</w:t>
      </w:r>
      <w:hyperlink r:id="rId17" w:history="1">
        <w:r w:rsidRPr="00C9744C">
          <w:rPr>
            <w:rFonts w:hint="eastAsia"/>
            <w:sz w:val="18"/>
            <w:szCs w:val="18"/>
          </w:rPr>
          <w:t>坦桑尼亚、赞比亚</w:t>
        </w:r>
      </w:hyperlink>
      <w:r w:rsidRPr="00C9744C">
        <w:rPr>
          <w:rFonts w:hint="eastAsia"/>
          <w:sz w:val="18"/>
          <w:szCs w:val="18"/>
        </w:rPr>
        <w:t>、叙利亚和利比里亚等国家的通信建设监理任务，有承担国家对外经援通信工程监理的资格，是我国通信工程建设监理行业第一个走出国门的企业。</w:t>
      </w:r>
    </w:p>
    <w:p w:rsidR="0053404E" w:rsidRPr="00C9744C" w:rsidRDefault="0053404E" w:rsidP="0053404E">
      <w:pPr>
        <w:ind w:firstLineChars="200" w:firstLine="360"/>
        <w:rPr>
          <w:rFonts w:ascii="Arial"/>
          <w:color w:val="000000"/>
          <w:sz w:val="18"/>
          <w:szCs w:val="18"/>
          <w:shd w:val="clear" w:color="auto" w:fill="FFFFFF"/>
        </w:rPr>
      </w:pPr>
      <w:r w:rsidRPr="00C9744C">
        <w:rPr>
          <w:rFonts w:ascii="Arial" w:hint="eastAsia"/>
          <w:color w:val="000000"/>
          <w:sz w:val="18"/>
          <w:szCs w:val="18"/>
          <w:shd w:val="clear" w:color="auto" w:fill="FFFFFF"/>
        </w:rPr>
        <w:t>展望未来，</w:t>
      </w:r>
      <w:r w:rsidRPr="00C9744C">
        <w:rPr>
          <w:rFonts w:hint="eastAsia"/>
          <w:sz w:val="18"/>
          <w:szCs w:val="18"/>
        </w:rPr>
        <w:t>诚公监理公司将以人为本，不断开拓新的业务领域，锐意进取，一如既往地竭诚为国内外各界业主提供全方位、规范化的监理服务和技术咨询，</w:t>
      </w:r>
      <w:r w:rsidRPr="00C9744C">
        <w:rPr>
          <w:rFonts w:ascii="Arial" w:hint="eastAsia"/>
          <w:color w:val="000000"/>
          <w:sz w:val="18"/>
          <w:szCs w:val="18"/>
          <w:shd w:val="clear" w:color="auto" w:fill="FFFFFF"/>
        </w:rPr>
        <w:t>与业界同仁共绘</w:t>
      </w:r>
      <w:r w:rsidRPr="00C9744C">
        <w:rPr>
          <w:rFonts w:hint="eastAsia"/>
          <w:sz w:val="18"/>
          <w:szCs w:val="18"/>
        </w:rPr>
        <w:t>通信建设事业</w:t>
      </w:r>
      <w:r w:rsidRPr="00C9744C">
        <w:rPr>
          <w:rFonts w:ascii="Arial" w:hint="eastAsia"/>
          <w:color w:val="000000"/>
          <w:sz w:val="18"/>
          <w:szCs w:val="18"/>
          <w:shd w:val="clear" w:color="auto" w:fill="FFFFFF"/>
        </w:rPr>
        <w:t>发展宏伟蓝图！</w:t>
      </w:r>
      <w:r w:rsidRPr="00C9744C">
        <w:rPr>
          <w:rFonts w:ascii="Arial" w:hint="eastAsia"/>
          <w:color w:val="000000"/>
          <w:sz w:val="18"/>
          <w:szCs w:val="18"/>
          <w:shd w:val="clear" w:color="auto" w:fill="FFFFFF"/>
        </w:rPr>
        <w:t xml:space="preserve"> </w:t>
      </w:r>
      <w:r w:rsidR="007D691C">
        <w:rPr>
          <w:rFonts w:ascii="Arial" w:hint="eastAsia"/>
          <w:color w:val="000000"/>
          <w:sz w:val="18"/>
          <w:szCs w:val="18"/>
          <w:shd w:val="clear" w:color="auto" w:fill="FFFFFF"/>
        </w:rPr>
        <w:t>“北京诚公，祝您成功”！</w:t>
      </w:r>
    </w:p>
    <w:p w:rsidR="003F1289" w:rsidRPr="0053404E" w:rsidRDefault="003F1289">
      <w:pPr>
        <w:rPr>
          <w:b/>
          <w:bCs/>
          <w:szCs w:val="21"/>
        </w:rPr>
      </w:pPr>
    </w:p>
    <w:p w:rsidR="00C84C0D" w:rsidRPr="00C9744C" w:rsidRDefault="00C84C0D">
      <w:pPr>
        <w:rPr>
          <w:b/>
          <w:sz w:val="18"/>
          <w:szCs w:val="18"/>
        </w:rPr>
      </w:pPr>
      <w:r w:rsidRPr="008F6F6C">
        <w:rPr>
          <w:rFonts w:hint="eastAsia"/>
          <w:b/>
          <w:szCs w:val="18"/>
        </w:rPr>
        <w:t>二、招聘职位：</w:t>
      </w:r>
      <w:r w:rsidRPr="00C9744C">
        <w:rPr>
          <w:rFonts w:hint="eastAsia"/>
          <w:b/>
          <w:sz w:val="18"/>
          <w:szCs w:val="18"/>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4860"/>
        <w:gridCol w:w="1800"/>
      </w:tblGrid>
      <w:tr w:rsidR="00785AC3" w:rsidTr="00642A72">
        <w:tc>
          <w:tcPr>
            <w:tcW w:w="3240" w:type="dxa"/>
          </w:tcPr>
          <w:p w:rsidR="00785AC3" w:rsidRPr="00DE3C46" w:rsidRDefault="00785AC3" w:rsidP="00642A72">
            <w:pPr>
              <w:jc w:val="center"/>
              <w:rPr>
                <w:sz w:val="18"/>
                <w:szCs w:val="18"/>
              </w:rPr>
            </w:pPr>
            <w:r w:rsidRPr="00DE3C46">
              <w:rPr>
                <w:rFonts w:hint="eastAsia"/>
                <w:sz w:val="18"/>
                <w:szCs w:val="18"/>
              </w:rPr>
              <w:t>招聘职位</w:t>
            </w:r>
          </w:p>
        </w:tc>
        <w:tc>
          <w:tcPr>
            <w:tcW w:w="4860" w:type="dxa"/>
          </w:tcPr>
          <w:p w:rsidR="00785AC3" w:rsidRPr="00DE3C46" w:rsidRDefault="00785AC3" w:rsidP="00642A72">
            <w:pPr>
              <w:jc w:val="center"/>
              <w:rPr>
                <w:sz w:val="18"/>
                <w:szCs w:val="18"/>
              </w:rPr>
            </w:pPr>
            <w:r w:rsidRPr="00DE3C46">
              <w:rPr>
                <w:rFonts w:hint="eastAsia"/>
                <w:sz w:val="18"/>
                <w:szCs w:val="18"/>
              </w:rPr>
              <w:t>专业要求</w:t>
            </w:r>
          </w:p>
        </w:tc>
        <w:tc>
          <w:tcPr>
            <w:tcW w:w="1800" w:type="dxa"/>
          </w:tcPr>
          <w:p w:rsidR="00785AC3" w:rsidRPr="00DE3C46" w:rsidRDefault="00785AC3" w:rsidP="00642A72">
            <w:pPr>
              <w:jc w:val="center"/>
              <w:rPr>
                <w:sz w:val="18"/>
                <w:szCs w:val="18"/>
              </w:rPr>
            </w:pPr>
            <w:r w:rsidRPr="00DE3C46">
              <w:rPr>
                <w:rFonts w:hint="eastAsia"/>
                <w:sz w:val="18"/>
                <w:szCs w:val="18"/>
              </w:rPr>
              <w:t>需求人数</w:t>
            </w:r>
          </w:p>
        </w:tc>
      </w:tr>
      <w:tr w:rsidR="00785AC3" w:rsidTr="00642A72">
        <w:tc>
          <w:tcPr>
            <w:tcW w:w="3240" w:type="dxa"/>
          </w:tcPr>
          <w:p w:rsidR="00785AC3" w:rsidRPr="00DE3C46" w:rsidRDefault="00785AC3" w:rsidP="00642A72">
            <w:pPr>
              <w:jc w:val="center"/>
              <w:rPr>
                <w:sz w:val="18"/>
                <w:szCs w:val="18"/>
              </w:rPr>
            </w:pPr>
            <w:r w:rsidRPr="00DE3C46">
              <w:rPr>
                <w:rFonts w:hint="eastAsia"/>
                <w:sz w:val="18"/>
                <w:szCs w:val="18"/>
              </w:rPr>
              <w:t>监理项目管理（通信方向）</w:t>
            </w:r>
          </w:p>
        </w:tc>
        <w:tc>
          <w:tcPr>
            <w:tcW w:w="4860" w:type="dxa"/>
          </w:tcPr>
          <w:p w:rsidR="00785AC3" w:rsidRPr="00DE3C46" w:rsidRDefault="00785AC3" w:rsidP="00642A72">
            <w:pPr>
              <w:jc w:val="center"/>
              <w:rPr>
                <w:sz w:val="18"/>
                <w:szCs w:val="18"/>
              </w:rPr>
            </w:pPr>
            <w:r w:rsidRPr="00DE3C46">
              <w:rPr>
                <w:rFonts w:hint="eastAsia"/>
                <w:sz w:val="18"/>
                <w:szCs w:val="18"/>
              </w:rPr>
              <w:t>工程监理、通信工程、计算机</w:t>
            </w:r>
            <w:r w:rsidR="000F7CFB">
              <w:rPr>
                <w:rFonts w:hint="eastAsia"/>
                <w:sz w:val="18"/>
                <w:szCs w:val="18"/>
              </w:rPr>
              <w:t>、电子信息</w:t>
            </w:r>
            <w:r w:rsidRPr="00DE3C46">
              <w:rPr>
                <w:rFonts w:hint="eastAsia"/>
                <w:sz w:val="18"/>
                <w:szCs w:val="18"/>
              </w:rPr>
              <w:t>相关专业</w:t>
            </w:r>
          </w:p>
        </w:tc>
        <w:tc>
          <w:tcPr>
            <w:tcW w:w="1800" w:type="dxa"/>
          </w:tcPr>
          <w:p w:rsidR="00785AC3" w:rsidRPr="00DE3C46" w:rsidRDefault="000F7CFB" w:rsidP="00642A72">
            <w:pPr>
              <w:jc w:val="center"/>
              <w:rPr>
                <w:sz w:val="18"/>
                <w:szCs w:val="18"/>
              </w:rPr>
            </w:pPr>
            <w:r>
              <w:rPr>
                <w:rFonts w:hint="eastAsia"/>
                <w:sz w:val="18"/>
                <w:szCs w:val="18"/>
              </w:rPr>
              <w:t>10</w:t>
            </w:r>
            <w:r w:rsidR="00785AC3" w:rsidRPr="00DE3C46">
              <w:rPr>
                <w:rFonts w:hint="eastAsia"/>
                <w:sz w:val="18"/>
                <w:szCs w:val="18"/>
              </w:rPr>
              <w:t>人</w:t>
            </w:r>
          </w:p>
        </w:tc>
      </w:tr>
      <w:tr w:rsidR="00785AC3" w:rsidTr="00642A72">
        <w:tc>
          <w:tcPr>
            <w:tcW w:w="3240" w:type="dxa"/>
          </w:tcPr>
          <w:p w:rsidR="00785AC3" w:rsidRPr="00DE3C46" w:rsidRDefault="00785AC3" w:rsidP="00642A72">
            <w:pPr>
              <w:jc w:val="center"/>
              <w:rPr>
                <w:sz w:val="18"/>
                <w:szCs w:val="18"/>
              </w:rPr>
            </w:pPr>
            <w:r w:rsidRPr="00DE3C46">
              <w:rPr>
                <w:rFonts w:hint="eastAsia"/>
                <w:sz w:val="18"/>
                <w:szCs w:val="18"/>
              </w:rPr>
              <w:t>监理项目管理（土建方向）</w:t>
            </w:r>
          </w:p>
        </w:tc>
        <w:tc>
          <w:tcPr>
            <w:tcW w:w="4860" w:type="dxa"/>
          </w:tcPr>
          <w:p w:rsidR="00785AC3" w:rsidRPr="00DE3C46" w:rsidRDefault="00785AC3" w:rsidP="00642A72">
            <w:pPr>
              <w:jc w:val="center"/>
              <w:rPr>
                <w:sz w:val="18"/>
                <w:szCs w:val="18"/>
              </w:rPr>
            </w:pPr>
            <w:r w:rsidRPr="00DE3C46">
              <w:rPr>
                <w:rFonts w:hint="eastAsia"/>
                <w:sz w:val="18"/>
                <w:szCs w:val="18"/>
              </w:rPr>
              <w:t>土木工程、建筑学、工民建等工程技术专业</w:t>
            </w:r>
          </w:p>
        </w:tc>
        <w:tc>
          <w:tcPr>
            <w:tcW w:w="1800" w:type="dxa"/>
          </w:tcPr>
          <w:p w:rsidR="00785AC3" w:rsidRPr="00DE3C46" w:rsidRDefault="000F7CFB" w:rsidP="00642A72">
            <w:pPr>
              <w:jc w:val="center"/>
              <w:rPr>
                <w:sz w:val="18"/>
                <w:szCs w:val="18"/>
              </w:rPr>
            </w:pPr>
            <w:r>
              <w:rPr>
                <w:rFonts w:hint="eastAsia"/>
                <w:sz w:val="18"/>
                <w:szCs w:val="18"/>
              </w:rPr>
              <w:t>3</w:t>
            </w:r>
            <w:r w:rsidR="00785AC3" w:rsidRPr="00DE3C46">
              <w:rPr>
                <w:rFonts w:hint="eastAsia"/>
                <w:sz w:val="18"/>
                <w:szCs w:val="18"/>
              </w:rPr>
              <w:t>人</w:t>
            </w:r>
          </w:p>
        </w:tc>
      </w:tr>
    </w:tbl>
    <w:p w:rsidR="007D691C" w:rsidRDefault="007D691C">
      <w:pPr>
        <w:rPr>
          <w:b/>
          <w:sz w:val="18"/>
          <w:szCs w:val="18"/>
        </w:rPr>
      </w:pPr>
    </w:p>
    <w:p w:rsidR="007D691C" w:rsidRPr="008F6F6C" w:rsidRDefault="007D691C">
      <w:pPr>
        <w:rPr>
          <w:b/>
          <w:szCs w:val="18"/>
        </w:rPr>
      </w:pPr>
      <w:r w:rsidRPr="008F6F6C">
        <w:rPr>
          <w:rFonts w:hint="eastAsia"/>
          <w:b/>
          <w:szCs w:val="18"/>
        </w:rPr>
        <w:t>三、岗位职责：</w:t>
      </w:r>
    </w:p>
    <w:p w:rsidR="007D691C" w:rsidRDefault="007D691C">
      <w:pPr>
        <w:rPr>
          <w:sz w:val="18"/>
          <w:szCs w:val="18"/>
        </w:rPr>
      </w:pPr>
      <w:r w:rsidRPr="007D691C">
        <w:rPr>
          <w:rFonts w:hint="eastAsia"/>
          <w:sz w:val="18"/>
          <w:szCs w:val="18"/>
        </w:rPr>
        <w:t>１</w:t>
      </w:r>
      <w:r>
        <w:rPr>
          <w:rFonts w:hint="eastAsia"/>
          <w:sz w:val="18"/>
          <w:szCs w:val="18"/>
        </w:rPr>
        <w:t>．负责</w:t>
      </w:r>
      <w:r w:rsidR="00BA4A5F">
        <w:rPr>
          <w:rFonts w:hint="eastAsia"/>
          <w:sz w:val="18"/>
          <w:szCs w:val="18"/>
        </w:rPr>
        <w:t>监理</w:t>
      </w:r>
      <w:r>
        <w:rPr>
          <w:rFonts w:hint="eastAsia"/>
          <w:sz w:val="18"/>
          <w:szCs w:val="18"/>
        </w:rPr>
        <w:t>工程项目的具体组织实施</w:t>
      </w:r>
      <w:r w:rsidR="00BA4A5F">
        <w:rPr>
          <w:rFonts w:hint="eastAsia"/>
          <w:sz w:val="18"/>
          <w:szCs w:val="18"/>
        </w:rPr>
        <w:t>；</w:t>
      </w:r>
      <w:r>
        <w:rPr>
          <w:rFonts w:hint="eastAsia"/>
          <w:sz w:val="18"/>
          <w:szCs w:val="18"/>
        </w:rPr>
        <w:t>审批施工组织设计方案、施工单位资质；现场管理协调、监督安全；编制工程日、周、月报；签署重要工程设计的变更与洽谈，处理工程重大质量、安全事故；</w:t>
      </w:r>
      <w:r w:rsidR="00B36FDB">
        <w:rPr>
          <w:rFonts w:hint="eastAsia"/>
          <w:sz w:val="18"/>
          <w:szCs w:val="18"/>
        </w:rPr>
        <w:t>组织工程验收；对监理资料进行收集、整理、归档。</w:t>
      </w:r>
    </w:p>
    <w:p w:rsidR="00B36FDB" w:rsidRDefault="00B36FDB">
      <w:pPr>
        <w:rPr>
          <w:sz w:val="18"/>
          <w:szCs w:val="18"/>
        </w:rPr>
      </w:pPr>
      <w:r>
        <w:rPr>
          <w:rFonts w:hint="eastAsia"/>
          <w:sz w:val="18"/>
          <w:szCs w:val="18"/>
        </w:rPr>
        <w:t>２</w:t>
      </w:r>
      <w:r w:rsidR="006C7B53">
        <w:rPr>
          <w:rFonts w:hint="eastAsia"/>
          <w:sz w:val="18"/>
          <w:szCs w:val="18"/>
        </w:rPr>
        <w:t>．</w:t>
      </w:r>
      <w:r>
        <w:rPr>
          <w:rFonts w:hint="eastAsia"/>
          <w:sz w:val="18"/>
          <w:szCs w:val="18"/>
        </w:rPr>
        <w:t>负责现场监理过程中文字资料及各种信息的收集、整理和归档。</w:t>
      </w:r>
    </w:p>
    <w:p w:rsidR="0022121F" w:rsidRPr="00B36FDB" w:rsidRDefault="0022121F">
      <w:pPr>
        <w:rPr>
          <w:szCs w:val="18"/>
        </w:rPr>
      </w:pPr>
      <w:r>
        <w:rPr>
          <w:rFonts w:hint="eastAsia"/>
          <w:sz w:val="18"/>
          <w:szCs w:val="18"/>
        </w:rPr>
        <w:t>３</w:t>
      </w:r>
      <w:r w:rsidR="006C7B53">
        <w:rPr>
          <w:rFonts w:hint="eastAsia"/>
          <w:sz w:val="18"/>
          <w:szCs w:val="18"/>
        </w:rPr>
        <w:t>．</w:t>
      </w:r>
      <w:r w:rsidR="00EC1167">
        <w:rPr>
          <w:rFonts w:hint="eastAsia"/>
          <w:sz w:val="18"/>
          <w:szCs w:val="18"/>
        </w:rPr>
        <w:t>进场原材料、物件、半成品、机械设备等各种原始资料的整理；施工过程中，各种检查资料的整理；施工各阶段验收资料的整理；协助现场监理工程师，专业监理工程师完善各种资料；工程竣工资料的整理归档。</w:t>
      </w:r>
    </w:p>
    <w:p w:rsidR="007D691C" w:rsidRDefault="007D691C">
      <w:pPr>
        <w:rPr>
          <w:b/>
          <w:szCs w:val="18"/>
        </w:rPr>
      </w:pPr>
    </w:p>
    <w:p w:rsidR="00C0582E" w:rsidRDefault="00F9431C">
      <w:pPr>
        <w:rPr>
          <w:b/>
          <w:szCs w:val="18"/>
        </w:rPr>
      </w:pPr>
      <w:r>
        <w:rPr>
          <w:rFonts w:hint="eastAsia"/>
          <w:b/>
          <w:szCs w:val="18"/>
        </w:rPr>
        <w:t>四</w:t>
      </w:r>
      <w:r w:rsidR="008F6F6C">
        <w:rPr>
          <w:rFonts w:hint="eastAsia"/>
          <w:b/>
          <w:szCs w:val="18"/>
        </w:rPr>
        <w:t>、</w:t>
      </w:r>
      <w:r w:rsidR="00E752BC" w:rsidRPr="00E752BC">
        <w:rPr>
          <w:rFonts w:hint="eastAsia"/>
          <w:b/>
          <w:szCs w:val="18"/>
        </w:rPr>
        <w:t>工作地区：</w:t>
      </w:r>
      <w:r w:rsidR="007D691C">
        <w:rPr>
          <w:rFonts w:hint="eastAsia"/>
          <w:b/>
          <w:szCs w:val="18"/>
        </w:rPr>
        <w:t>河南、上海、广东、黑龙江等</w:t>
      </w:r>
    </w:p>
    <w:p w:rsidR="00D8025E" w:rsidRPr="000F7CFB" w:rsidRDefault="00D8025E">
      <w:pPr>
        <w:rPr>
          <w:b/>
          <w:szCs w:val="18"/>
        </w:rPr>
      </w:pPr>
      <w:bookmarkStart w:id="0" w:name="_GoBack"/>
      <w:bookmarkEnd w:id="0"/>
    </w:p>
    <w:p w:rsidR="00C84C0D" w:rsidRPr="008F6F6C" w:rsidRDefault="00D8025E">
      <w:pPr>
        <w:rPr>
          <w:b/>
          <w:szCs w:val="18"/>
        </w:rPr>
      </w:pPr>
      <w:r w:rsidRPr="008F6F6C">
        <w:rPr>
          <w:rFonts w:hint="eastAsia"/>
          <w:b/>
          <w:szCs w:val="18"/>
        </w:rPr>
        <w:t>五</w:t>
      </w:r>
      <w:r w:rsidR="00C84C0D" w:rsidRPr="008F6F6C">
        <w:rPr>
          <w:rFonts w:hint="eastAsia"/>
          <w:b/>
          <w:szCs w:val="18"/>
        </w:rPr>
        <w:t>、联系方式</w:t>
      </w:r>
    </w:p>
    <w:p w:rsidR="00C84C0D" w:rsidRPr="006C7B53" w:rsidRDefault="00C84C0D">
      <w:pPr>
        <w:rPr>
          <w:b/>
          <w:sz w:val="18"/>
          <w:szCs w:val="18"/>
        </w:rPr>
      </w:pPr>
      <w:r w:rsidRPr="006C7B53">
        <w:rPr>
          <w:rFonts w:hint="eastAsia"/>
          <w:b/>
          <w:sz w:val="18"/>
          <w:szCs w:val="18"/>
        </w:rPr>
        <w:t>公司地址：</w:t>
      </w:r>
      <w:r w:rsidR="006C7B53" w:rsidRPr="006C7B53">
        <w:rPr>
          <w:rFonts w:hint="eastAsia"/>
          <w:b/>
          <w:sz w:val="18"/>
          <w:szCs w:val="18"/>
        </w:rPr>
        <w:t>河南省郑州市中原东路１０２号（中原路与兴华街交叉口向南２０米路东中国通信建设院内３号楼东单元３０８）</w:t>
      </w:r>
    </w:p>
    <w:p w:rsidR="00C84C0D" w:rsidRPr="006C7B53" w:rsidRDefault="00C84C0D">
      <w:pPr>
        <w:rPr>
          <w:b/>
          <w:sz w:val="18"/>
          <w:szCs w:val="18"/>
        </w:rPr>
      </w:pPr>
      <w:r w:rsidRPr="006C7B53">
        <w:rPr>
          <w:rFonts w:hint="eastAsia"/>
          <w:b/>
          <w:sz w:val="18"/>
          <w:szCs w:val="18"/>
        </w:rPr>
        <w:t>联系电话：</w:t>
      </w:r>
      <w:r w:rsidR="006C7B53" w:rsidRPr="006C7B53">
        <w:rPr>
          <w:rFonts w:hint="eastAsia"/>
          <w:b/>
          <w:sz w:val="18"/>
          <w:szCs w:val="18"/>
        </w:rPr>
        <w:t>0371-67952119</w:t>
      </w:r>
    </w:p>
    <w:p w:rsidR="00C84C0D" w:rsidRPr="006C7B53" w:rsidRDefault="00C84C0D">
      <w:pPr>
        <w:rPr>
          <w:b/>
          <w:sz w:val="18"/>
          <w:szCs w:val="18"/>
        </w:rPr>
      </w:pPr>
      <w:r w:rsidRPr="006C7B53">
        <w:rPr>
          <w:rFonts w:hint="eastAsia"/>
          <w:b/>
          <w:sz w:val="18"/>
          <w:szCs w:val="18"/>
        </w:rPr>
        <w:t>公司网址：</w:t>
      </w:r>
      <w:r w:rsidR="00C534C4" w:rsidRPr="006C7B53">
        <w:rPr>
          <w:b/>
          <w:sz w:val="18"/>
          <w:szCs w:val="18"/>
        </w:rPr>
        <w:t>http://www.cgtcc.com.cn/</w:t>
      </w:r>
    </w:p>
    <w:p w:rsidR="0062385A" w:rsidRPr="006C7B53" w:rsidRDefault="00C84C0D" w:rsidP="0089039C">
      <w:pPr>
        <w:rPr>
          <w:b/>
          <w:sz w:val="18"/>
          <w:szCs w:val="18"/>
        </w:rPr>
      </w:pPr>
      <w:r w:rsidRPr="006C7B53">
        <w:rPr>
          <w:rFonts w:hint="eastAsia"/>
          <w:b/>
          <w:sz w:val="18"/>
          <w:szCs w:val="18"/>
        </w:rPr>
        <w:t>符合条件者可发简历至：</w:t>
      </w:r>
      <w:r w:rsidR="006C7B53" w:rsidRPr="006C7B53">
        <w:rPr>
          <w:rFonts w:hint="eastAsia"/>
          <w:b/>
          <w:sz w:val="18"/>
          <w:szCs w:val="18"/>
        </w:rPr>
        <w:t>bjcg818@sina.com</w:t>
      </w:r>
    </w:p>
    <w:p w:rsidR="006C7B53" w:rsidRPr="006C7B53" w:rsidRDefault="006C7B53" w:rsidP="0089039C">
      <w:pPr>
        <w:rPr>
          <w:rFonts w:ascii="华文中宋" w:eastAsia="华文中宋" w:hAnsi="华文中宋"/>
          <w:sz w:val="18"/>
          <w:szCs w:val="18"/>
        </w:rPr>
      </w:pPr>
    </w:p>
    <w:sectPr w:rsidR="006C7B53" w:rsidRPr="006C7B53" w:rsidSect="00DB1762">
      <w:headerReference w:type="default" r:id="rId18"/>
      <w:pgSz w:w="11906" w:h="16838"/>
      <w:pgMar w:top="284" w:right="1021" w:bottom="567" w:left="102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6C4" w:rsidRDefault="00BF76C4">
      <w:r>
        <w:separator/>
      </w:r>
    </w:p>
  </w:endnote>
  <w:endnote w:type="continuationSeparator" w:id="0">
    <w:p w:rsidR="00BF76C4" w:rsidRDefault="00BF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6C4" w:rsidRDefault="00BF76C4">
      <w:r>
        <w:separator/>
      </w:r>
    </w:p>
  </w:footnote>
  <w:footnote w:type="continuationSeparator" w:id="0">
    <w:p w:rsidR="00BF76C4" w:rsidRDefault="00BF7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C0D" w:rsidRPr="006E050B" w:rsidRDefault="003A3502">
    <w:pPr>
      <w:pStyle w:val="a5"/>
      <w:jc w:val="both"/>
    </w:pPr>
    <w:r>
      <w:rPr>
        <w:noProof/>
      </w:rPr>
      <w:drawing>
        <wp:inline distT="0" distB="0" distL="0" distR="0">
          <wp:extent cx="685800" cy="649605"/>
          <wp:effectExtent l="19050" t="0" r="0" b="0"/>
          <wp:docPr id="2" name="Picture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1"/>
                  <pic:cNvPicPr>
                    <a:picLocks noChangeAspect="1" noChangeArrowheads="1"/>
                  </pic:cNvPicPr>
                </pic:nvPicPr>
                <pic:blipFill>
                  <a:blip r:embed="rId1"/>
                  <a:srcRect l="-1695" t="-3362" r="-1453" b="-3081"/>
                  <a:stretch>
                    <a:fillRect/>
                  </a:stretch>
                </pic:blipFill>
                <pic:spPr bwMode="auto">
                  <a:xfrm>
                    <a:off x="0" y="0"/>
                    <a:ext cx="685800" cy="649605"/>
                  </a:xfrm>
                  <a:prstGeom prst="rect">
                    <a:avLst/>
                  </a:prstGeom>
                  <a:solidFill>
                    <a:srgbClr val="FFFFFF"/>
                  </a:solidFill>
                  <a:ln w="9525">
                    <a:noFill/>
                    <a:miter lim="800000"/>
                    <a:headEnd/>
                    <a:tailEnd/>
                  </a:ln>
                </pic:spPr>
              </pic:pic>
            </a:graphicData>
          </a:graphic>
        </wp:inline>
      </w:drawing>
    </w:r>
    <w:r w:rsidR="00AD1F90">
      <w:rPr>
        <w:rFonts w:hint="eastAsia"/>
      </w:rPr>
      <w:t xml:space="preserve">                                   </w:t>
    </w:r>
    <w:r w:rsidR="002D30DD">
      <w:rPr>
        <w:rFonts w:hint="eastAsia"/>
      </w:rPr>
      <w:t xml:space="preserve">                                      </w:t>
    </w:r>
    <w:r w:rsidR="00AD1F90">
      <w:rPr>
        <w:rFonts w:hint="eastAsia"/>
      </w:rPr>
      <w:t xml:space="preserve">     </w:t>
    </w:r>
    <w:r w:rsidR="002D30DD" w:rsidRPr="002D30DD">
      <w:rPr>
        <w:noProof/>
      </w:rPr>
      <w:drawing>
        <wp:inline distT="0" distB="0" distL="0" distR="0">
          <wp:extent cx="800100" cy="619125"/>
          <wp:effectExtent l="19050" t="0" r="0" b="0"/>
          <wp:docPr id="4" name="图片 3"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公司标志"/>
                  <pic:cNvPicPr>
                    <a:picLocks noChangeAspect="1" noChangeArrowheads="1"/>
                  </pic:cNvPicPr>
                </pic:nvPicPr>
                <pic:blipFill>
                  <a:blip r:embed="rId2"/>
                  <a:srcRect/>
                  <a:stretch>
                    <a:fillRect/>
                  </a:stretch>
                </pic:blipFill>
                <pic:spPr bwMode="auto">
                  <a:xfrm>
                    <a:off x="0" y="0"/>
                    <a:ext cx="800100" cy="619125"/>
                  </a:xfrm>
                  <a:prstGeom prst="rect">
                    <a:avLst/>
                  </a:prstGeom>
                  <a:noFill/>
                  <a:ln w="9525">
                    <a:noFill/>
                    <a:miter lim="800000"/>
                    <a:headEnd/>
                    <a:tailEnd/>
                  </a:ln>
                </pic:spPr>
              </pic:pic>
            </a:graphicData>
          </a:graphic>
        </wp:inline>
      </w:drawing>
    </w:r>
    <w:r w:rsidR="00AD1F90">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6225E"/>
    <w:multiLevelType w:val="hybridMultilevel"/>
    <w:tmpl w:val="7D744044"/>
    <w:lvl w:ilvl="0" w:tplc="497C8570">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55C8"/>
    <w:rsid w:val="000A416F"/>
    <w:rsid w:val="000B27C5"/>
    <w:rsid w:val="000D383A"/>
    <w:rsid w:val="000F6607"/>
    <w:rsid w:val="000F7CFB"/>
    <w:rsid w:val="00172A27"/>
    <w:rsid w:val="001A6050"/>
    <w:rsid w:val="001D43E2"/>
    <w:rsid w:val="001E263F"/>
    <w:rsid w:val="002069AA"/>
    <w:rsid w:val="00214CF4"/>
    <w:rsid w:val="0022121F"/>
    <w:rsid w:val="00290C13"/>
    <w:rsid w:val="002A1F61"/>
    <w:rsid w:val="002D30DD"/>
    <w:rsid w:val="003A3502"/>
    <w:rsid w:val="003D3947"/>
    <w:rsid w:val="003E61F0"/>
    <w:rsid w:val="003F1289"/>
    <w:rsid w:val="0043598A"/>
    <w:rsid w:val="0045650B"/>
    <w:rsid w:val="004E46B1"/>
    <w:rsid w:val="005266BC"/>
    <w:rsid w:val="0053404E"/>
    <w:rsid w:val="005410C5"/>
    <w:rsid w:val="005B22DA"/>
    <w:rsid w:val="005D6A9C"/>
    <w:rsid w:val="005E0867"/>
    <w:rsid w:val="0062385A"/>
    <w:rsid w:val="00637767"/>
    <w:rsid w:val="00640336"/>
    <w:rsid w:val="006514D8"/>
    <w:rsid w:val="006538C2"/>
    <w:rsid w:val="00663E43"/>
    <w:rsid w:val="0067392E"/>
    <w:rsid w:val="00682549"/>
    <w:rsid w:val="006B773A"/>
    <w:rsid w:val="006C76E5"/>
    <w:rsid w:val="006C7703"/>
    <w:rsid w:val="006C7B53"/>
    <w:rsid w:val="006D7AAF"/>
    <w:rsid w:val="006E050B"/>
    <w:rsid w:val="006F635A"/>
    <w:rsid w:val="00751E61"/>
    <w:rsid w:val="00785AC3"/>
    <w:rsid w:val="007A64CF"/>
    <w:rsid w:val="007D691C"/>
    <w:rsid w:val="007E7BC1"/>
    <w:rsid w:val="0086256F"/>
    <w:rsid w:val="0089039C"/>
    <w:rsid w:val="008B3C4B"/>
    <w:rsid w:val="008D3F98"/>
    <w:rsid w:val="008E7722"/>
    <w:rsid w:val="008F0D5C"/>
    <w:rsid w:val="008F6F6C"/>
    <w:rsid w:val="00930E93"/>
    <w:rsid w:val="009464E8"/>
    <w:rsid w:val="0098506C"/>
    <w:rsid w:val="00A57F1F"/>
    <w:rsid w:val="00A847EF"/>
    <w:rsid w:val="00A85C8B"/>
    <w:rsid w:val="00A945A4"/>
    <w:rsid w:val="00AC58BB"/>
    <w:rsid w:val="00AD0D2E"/>
    <w:rsid w:val="00AD1F90"/>
    <w:rsid w:val="00AD395B"/>
    <w:rsid w:val="00B36FDB"/>
    <w:rsid w:val="00B7704E"/>
    <w:rsid w:val="00B85C3A"/>
    <w:rsid w:val="00BA4A5F"/>
    <w:rsid w:val="00BE1730"/>
    <w:rsid w:val="00BF617D"/>
    <w:rsid w:val="00BF76C4"/>
    <w:rsid w:val="00C02D94"/>
    <w:rsid w:val="00C0582E"/>
    <w:rsid w:val="00C534C4"/>
    <w:rsid w:val="00C84C0D"/>
    <w:rsid w:val="00C93A3B"/>
    <w:rsid w:val="00C9744C"/>
    <w:rsid w:val="00D5178C"/>
    <w:rsid w:val="00D8025E"/>
    <w:rsid w:val="00DB1762"/>
    <w:rsid w:val="00DD304D"/>
    <w:rsid w:val="00E35808"/>
    <w:rsid w:val="00E5180E"/>
    <w:rsid w:val="00E752BC"/>
    <w:rsid w:val="00EC1167"/>
    <w:rsid w:val="00EC4136"/>
    <w:rsid w:val="00F10ADD"/>
    <w:rsid w:val="00F16337"/>
    <w:rsid w:val="00F30AB2"/>
    <w:rsid w:val="00F34F9D"/>
    <w:rsid w:val="00F40C85"/>
    <w:rsid w:val="00F94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176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B1762"/>
    <w:rPr>
      <w:color w:val="0000FF"/>
      <w:u w:val="single"/>
    </w:rPr>
  </w:style>
  <w:style w:type="paragraph" w:styleId="a4">
    <w:name w:val="footer"/>
    <w:basedOn w:val="a"/>
    <w:rsid w:val="00DB1762"/>
    <w:pPr>
      <w:tabs>
        <w:tab w:val="center" w:pos="4153"/>
        <w:tab w:val="right" w:pos="8306"/>
      </w:tabs>
      <w:snapToGrid w:val="0"/>
      <w:jc w:val="left"/>
    </w:pPr>
    <w:rPr>
      <w:sz w:val="18"/>
      <w:szCs w:val="18"/>
    </w:rPr>
  </w:style>
  <w:style w:type="paragraph" w:styleId="a5">
    <w:name w:val="header"/>
    <w:basedOn w:val="a"/>
    <w:rsid w:val="00DB1762"/>
    <w:pPr>
      <w:pBdr>
        <w:bottom w:val="single" w:sz="6" w:space="1" w:color="auto"/>
      </w:pBdr>
      <w:tabs>
        <w:tab w:val="center" w:pos="4153"/>
        <w:tab w:val="right" w:pos="8306"/>
      </w:tabs>
      <w:snapToGrid w:val="0"/>
      <w:jc w:val="center"/>
    </w:pPr>
    <w:rPr>
      <w:sz w:val="18"/>
      <w:szCs w:val="18"/>
    </w:rPr>
  </w:style>
  <w:style w:type="paragraph" w:styleId="a6">
    <w:name w:val="Balloon Text"/>
    <w:basedOn w:val="a"/>
    <w:rsid w:val="00DB176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tcc.com.cn/certificate/tixi.htm" TargetMode="External"/><Relationship Id="rId13" Type="http://schemas.openxmlformats.org/officeDocument/2006/relationships/hyperlink" Target="http://www.cgtcc.com.cn/team/zhengzhou.htm"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gtcc.com.cn/team/wuhan.htm" TargetMode="External"/><Relationship Id="rId17" Type="http://schemas.openxmlformats.org/officeDocument/2006/relationships/hyperlink" Target="http://www.cgtcc.com.cn/project/detail.php?sid=176&amp;content_type_sid=1&amp;content_type=&#28023;&#22806;&#19994;&#32489;" TargetMode="External"/><Relationship Id="rId2" Type="http://schemas.openxmlformats.org/officeDocument/2006/relationships/styles" Target="styles.xml"/><Relationship Id="rId16" Type="http://schemas.openxmlformats.org/officeDocument/2006/relationships/hyperlink" Target="http://www.cgtcc.com.cn/project/list_all.php?content_type_sid=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gtcc.com.cn/team/xian.htm" TargetMode="External"/><Relationship Id="rId5" Type="http://schemas.openxmlformats.org/officeDocument/2006/relationships/webSettings" Target="webSettings.xml"/><Relationship Id="rId15" Type="http://schemas.openxmlformats.org/officeDocument/2006/relationships/hyperlink" Target="http://www.cgtcc.com.cn/project/list_all.php?content_type_sid=3" TargetMode="External"/><Relationship Id="rId10" Type="http://schemas.openxmlformats.org/officeDocument/2006/relationships/hyperlink" Target="http://www.cgtcc.com.cn/team/baoding.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gtcc.com.cn/team/beijing.htm" TargetMode="External"/><Relationship Id="rId14" Type="http://schemas.openxmlformats.org/officeDocument/2006/relationships/hyperlink" Target="http://www.cgtcc.com.cn/project/list_all.php?content_type_sid=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赛迪传媒校园招聘简章</dc:title>
  <dc:creator>刘燕</dc:creator>
  <cp:lastModifiedBy>lenovo</cp:lastModifiedBy>
  <cp:revision>15</cp:revision>
  <cp:lastPrinted>2013-10-16T01:32:00Z</cp:lastPrinted>
  <dcterms:created xsi:type="dcterms:W3CDTF">2016-02-17T02:14:00Z</dcterms:created>
  <dcterms:modified xsi:type="dcterms:W3CDTF">2016-02-29T07:45:00Z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